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38" w:rsidRDefault="00172438" w:rsidP="001E2E88">
      <w:pPr>
        <w:jc w:val="both"/>
        <w:rPr>
          <w:rFonts w:cs="Calibri"/>
          <w:b/>
          <w:bCs/>
        </w:rPr>
      </w:pPr>
    </w:p>
    <w:p w:rsidR="000F758A" w:rsidRDefault="000F758A" w:rsidP="001E2E88">
      <w:pPr>
        <w:pStyle w:val="Akapitzlist"/>
        <w:jc w:val="center"/>
        <w:rPr>
          <w:rFonts w:cs="Calibri"/>
          <w:b/>
          <w:bCs/>
          <w:sz w:val="36"/>
          <w:szCs w:val="36"/>
        </w:rPr>
      </w:pPr>
    </w:p>
    <w:p w:rsidR="00341CE7" w:rsidRPr="00341CE7" w:rsidRDefault="00172438" w:rsidP="001E2E88">
      <w:pPr>
        <w:pStyle w:val="Akapitzlist"/>
        <w:jc w:val="center"/>
        <w:rPr>
          <w:rFonts w:cs="Calibri"/>
          <w:b/>
          <w:bCs/>
          <w:sz w:val="36"/>
          <w:szCs w:val="36"/>
        </w:rPr>
      </w:pPr>
      <w:r w:rsidRPr="00341CE7">
        <w:rPr>
          <w:rFonts w:cs="Calibri"/>
          <w:b/>
          <w:bCs/>
          <w:sz w:val="36"/>
          <w:szCs w:val="36"/>
        </w:rPr>
        <w:t xml:space="preserve">REGULAMIN </w:t>
      </w:r>
    </w:p>
    <w:p w:rsidR="00172438" w:rsidRPr="00341CE7" w:rsidRDefault="00341CE7" w:rsidP="00341CE7">
      <w:pPr>
        <w:pStyle w:val="Akapitzlist"/>
        <w:jc w:val="center"/>
        <w:rPr>
          <w:rFonts w:cs="Calibri"/>
          <w:b/>
          <w:bCs/>
          <w:smallCaps/>
          <w:sz w:val="32"/>
          <w:szCs w:val="32"/>
        </w:rPr>
      </w:pPr>
      <w:r>
        <w:rPr>
          <w:rFonts w:cs="Calibri"/>
          <w:b/>
          <w:bCs/>
          <w:smallCaps/>
          <w:sz w:val="32"/>
          <w:szCs w:val="32"/>
        </w:rPr>
        <w:t xml:space="preserve">Wydarzeń </w:t>
      </w:r>
      <w:r w:rsidRPr="00341CE7">
        <w:rPr>
          <w:rFonts w:cs="Calibri"/>
          <w:b/>
          <w:bCs/>
          <w:smallCaps/>
          <w:sz w:val="32"/>
          <w:szCs w:val="32"/>
        </w:rPr>
        <w:t xml:space="preserve">organizowanych </w:t>
      </w:r>
      <w:r w:rsidR="00D23DD0" w:rsidRPr="00341CE7">
        <w:rPr>
          <w:rFonts w:cs="Calibri"/>
          <w:b/>
          <w:bCs/>
          <w:smallCaps/>
          <w:sz w:val="32"/>
          <w:szCs w:val="32"/>
        </w:rPr>
        <w:t>na</w:t>
      </w:r>
      <w:r w:rsidR="000048F6" w:rsidRPr="00341CE7">
        <w:rPr>
          <w:rFonts w:cs="Calibri"/>
          <w:b/>
          <w:bCs/>
          <w:smallCaps/>
          <w:sz w:val="32"/>
          <w:szCs w:val="32"/>
        </w:rPr>
        <w:t xml:space="preserve"> </w:t>
      </w:r>
      <w:r w:rsidR="00D23DD0" w:rsidRPr="00341CE7">
        <w:rPr>
          <w:rFonts w:cs="Calibri"/>
          <w:b/>
          <w:bCs/>
          <w:smallCaps/>
          <w:sz w:val="32"/>
          <w:szCs w:val="32"/>
        </w:rPr>
        <w:t>Bulwarach przy rzece Ełk</w:t>
      </w:r>
    </w:p>
    <w:p w:rsidR="00D23DD0" w:rsidRPr="00341CE7" w:rsidRDefault="00D23DD0" w:rsidP="001E2E88">
      <w:pPr>
        <w:pStyle w:val="Akapitzlist"/>
        <w:jc w:val="center"/>
        <w:rPr>
          <w:rFonts w:cs="Calibri"/>
          <w:b/>
          <w:bCs/>
          <w:smallCaps/>
          <w:sz w:val="32"/>
          <w:szCs w:val="32"/>
        </w:rPr>
      </w:pPr>
      <w:r w:rsidRPr="00341CE7">
        <w:rPr>
          <w:rFonts w:cs="Calibri"/>
          <w:b/>
          <w:bCs/>
          <w:smallCaps/>
          <w:sz w:val="32"/>
          <w:szCs w:val="32"/>
        </w:rPr>
        <w:t>przez Ełckie Centrum Kultury</w:t>
      </w:r>
    </w:p>
    <w:p w:rsidR="000048F6" w:rsidRDefault="000048F6" w:rsidP="001E2E88">
      <w:pPr>
        <w:spacing w:before="240"/>
        <w:jc w:val="center"/>
        <w:rPr>
          <w:rFonts w:ascii="Arial" w:hAnsi="Arial" w:cs="Arial"/>
          <w:b/>
        </w:rPr>
      </w:pPr>
    </w:p>
    <w:p w:rsidR="000F758A" w:rsidRDefault="000F758A" w:rsidP="001E2E88">
      <w:pPr>
        <w:spacing w:before="240"/>
        <w:jc w:val="center"/>
        <w:rPr>
          <w:rFonts w:ascii="Arial" w:hAnsi="Arial" w:cs="Arial"/>
          <w:b/>
        </w:rPr>
      </w:pPr>
    </w:p>
    <w:p w:rsidR="000048F6" w:rsidRPr="000F758A" w:rsidRDefault="000048F6" w:rsidP="000F758A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0F758A">
        <w:rPr>
          <w:rFonts w:asciiTheme="minorHAnsi" w:hAnsiTheme="minorHAnsi" w:cstheme="minorHAnsi"/>
          <w:b/>
        </w:rPr>
        <w:t>§1</w:t>
      </w:r>
    </w:p>
    <w:p w:rsidR="000048F6" w:rsidRPr="000F758A" w:rsidRDefault="000048F6" w:rsidP="000F758A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0F758A">
        <w:rPr>
          <w:rFonts w:asciiTheme="minorHAnsi" w:eastAsia="Times New Roman" w:hAnsiTheme="minorHAnsi" w:cstheme="minorHAnsi"/>
          <w:lang w:eastAsia="pl-PL"/>
        </w:rPr>
        <w:t xml:space="preserve">Regulamin </w:t>
      </w:r>
      <w:r w:rsidR="004D0F24" w:rsidRPr="000F758A">
        <w:rPr>
          <w:rFonts w:asciiTheme="minorHAnsi" w:eastAsia="Times New Roman" w:hAnsiTheme="minorHAnsi" w:cstheme="minorHAnsi"/>
          <w:lang w:eastAsia="pl-PL"/>
        </w:rPr>
        <w:t xml:space="preserve">dotyczy </w:t>
      </w:r>
      <w:r w:rsidR="00B7153B" w:rsidRPr="000F758A">
        <w:rPr>
          <w:rFonts w:asciiTheme="minorHAnsi" w:eastAsia="Times New Roman" w:hAnsiTheme="minorHAnsi" w:cstheme="minorHAnsi"/>
          <w:lang w:eastAsia="pl-PL"/>
        </w:rPr>
        <w:t xml:space="preserve">wydarzeń </w:t>
      </w:r>
      <w:r w:rsidRPr="000F758A">
        <w:rPr>
          <w:rFonts w:asciiTheme="minorHAnsi" w:eastAsia="Times New Roman" w:hAnsiTheme="minorHAnsi" w:cstheme="minorHAnsi"/>
          <w:lang w:eastAsia="pl-PL"/>
        </w:rPr>
        <w:t xml:space="preserve">organizowanych </w:t>
      </w:r>
      <w:r w:rsidR="00D23DD0" w:rsidRPr="000F758A">
        <w:rPr>
          <w:rFonts w:asciiTheme="minorHAnsi" w:eastAsia="Times New Roman" w:hAnsiTheme="minorHAnsi" w:cstheme="minorHAnsi"/>
          <w:lang w:eastAsia="pl-PL"/>
        </w:rPr>
        <w:t>przez</w:t>
      </w:r>
      <w:r w:rsidR="006E0D8C" w:rsidRPr="000F758A">
        <w:rPr>
          <w:rFonts w:asciiTheme="minorHAnsi" w:eastAsia="Times New Roman" w:hAnsiTheme="minorHAnsi" w:cstheme="minorHAnsi"/>
          <w:lang w:eastAsia="pl-PL"/>
        </w:rPr>
        <w:t> </w:t>
      </w:r>
      <w:r w:rsidR="00D23DD0" w:rsidRPr="000F758A">
        <w:rPr>
          <w:rFonts w:asciiTheme="minorHAnsi" w:eastAsia="Times New Roman" w:hAnsiTheme="minorHAnsi" w:cstheme="minorHAnsi"/>
          <w:lang w:eastAsia="pl-PL"/>
        </w:rPr>
        <w:t>Ełckie</w:t>
      </w:r>
      <w:r w:rsidRPr="000F758A">
        <w:rPr>
          <w:rFonts w:asciiTheme="minorHAnsi" w:eastAsia="Times New Roman" w:hAnsiTheme="minorHAnsi" w:cstheme="minorHAnsi"/>
          <w:lang w:eastAsia="pl-PL"/>
        </w:rPr>
        <w:t xml:space="preserve"> Centrum Kultury </w:t>
      </w:r>
      <w:r w:rsidR="00B7153B" w:rsidRPr="000F758A">
        <w:rPr>
          <w:rFonts w:asciiTheme="minorHAnsi" w:eastAsia="Times New Roman" w:hAnsiTheme="minorHAnsi" w:cstheme="minorHAnsi"/>
          <w:lang w:eastAsia="pl-PL"/>
        </w:rPr>
        <w:t>na B</w:t>
      </w:r>
      <w:r w:rsidR="00D23DD0" w:rsidRPr="000F758A">
        <w:rPr>
          <w:rFonts w:asciiTheme="minorHAnsi" w:eastAsia="Times New Roman" w:hAnsiTheme="minorHAnsi" w:cstheme="minorHAnsi"/>
          <w:lang w:eastAsia="pl-PL"/>
        </w:rPr>
        <w:t xml:space="preserve">ulwarach przy rzece Ełk </w:t>
      </w:r>
      <w:r w:rsidRPr="000F758A">
        <w:rPr>
          <w:rFonts w:asciiTheme="minorHAnsi" w:eastAsia="Times New Roman" w:hAnsiTheme="minorHAnsi" w:cstheme="minorHAnsi"/>
          <w:lang w:eastAsia="pl-PL"/>
        </w:rPr>
        <w:t>podczas trwania epidemii.</w:t>
      </w:r>
    </w:p>
    <w:p w:rsidR="000048F6" w:rsidRPr="000F758A" w:rsidRDefault="000048F6" w:rsidP="000F758A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0F758A">
        <w:rPr>
          <w:rFonts w:asciiTheme="minorHAnsi" w:eastAsia="Times New Roman" w:hAnsiTheme="minorHAnsi" w:cstheme="minorHAnsi"/>
          <w:lang w:eastAsia="pl-PL"/>
        </w:rPr>
        <w:t>Regulamin jest dostępny na stronie </w:t>
      </w:r>
      <w:hyperlink r:id="rId8" w:history="1">
        <w:r w:rsidRPr="000F758A">
          <w:rPr>
            <w:rStyle w:val="Hipercze"/>
            <w:rFonts w:asciiTheme="minorHAnsi" w:eastAsia="Times New Roman" w:hAnsiTheme="minorHAnsi" w:cstheme="minorHAnsi"/>
            <w:color w:val="auto"/>
            <w:lang w:eastAsia="pl-PL"/>
          </w:rPr>
          <w:t>www.eck.elk.pl</w:t>
        </w:r>
      </w:hyperlink>
      <w:r w:rsidR="004D0F24" w:rsidRPr="000F758A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oraz w miejscu odbywania się wydarzenia.</w:t>
      </w:r>
    </w:p>
    <w:p w:rsidR="000048F6" w:rsidRPr="000F758A" w:rsidRDefault="000048F6" w:rsidP="000F758A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0F758A">
        <w:rPr>
          <w:rFonts w:asciiTheme="minorHAnsi" w:eastAsia="Times New Roman" w:hAnsiTheme="minorHAnsi" w:cstheme="minorHAnsi"/>
          <w:lang w:eastAsia="pl-PL"/>
        </w:rPr>
        <w:t xml:space="preserve">Uczestnictwo w </w:t>
      </w:r>
      <w:r w:rsidR="00B7153B" w:rsidRPr="000F758A">
        <w:rPr>
          <w:rFonts w:asciiTheme="minorHAnsi" w:eastAsia="Times New Roman" w:hAnsiTheme="minorHAnsi" w:cstheme="minorHAnsi"/>
          <w:lang w:eastAsia="pl-PL"/>
        </w:rPr>
        <w:t xml:space="preserve">wydarzeniach organizowanych przez Ełckie Centrum Kultury na Bulwarach przy rzece Ełk </w:t>
      </w:r>
      <w:r w:rsidRPr="000F758A">
        <w:rPr>
          <w:rFonts w:asciiTheme="minorHAnsi" w:eastAsia="Times New Roman" w:hAnsiTheme="minorHAnsi" w:cstheme="minorHAnsi"/>
          <w:lang w:eastAsia="pl-PL"/>
        </w:rPr>
        <w:t>oznacza akc</w:t>
      </w:r>
      <w:r w:rsidR="006E0D8C" w:rsidRPr="000F758A">
        <w:rPr>
          <w:rFonts w:asciiTheme="minorHAnsi" w:eastAsia="Times New Roman" w:hAnsiTheme="minorHAnsi" w:cstheme="minorHAnsi"/>
          <w:lang w:eastAsia="pl-PL"/>
        </w:rPr>
        <w:t xml:space="preserve">eptację niniejszego Regulaminu, </w:t>
      </w:r>
      <w:r w:rsidRPr="000F758A">
        <w:rPr>
          <w:rFonts w:asciiTheme="minorHAnsi" w:eastAsia="Times New Roman" w:hAnsiTheme="minorHAnsi" w:cstheme="minorHAnsi"/>
          <w:lang w:eastAsia="pl-PL"/>
        </w:rPr>
        <w:t>a także zobowiązanie do przestrzegania jego postanowień.</w:t>
      </w:r>
    </w:p>
    <w:p w:rsidR="006E0D8C" w:rsidRPr="000F758A" w:rsidRDefault="006E0D8C" w:rsidP="000F758A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</w:p>
    <w:p w:rsidR="000048F6" w:rsidRPr="000F758A" w:rsidRDefault="000048F6" w:rsidP="000F758A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0F758A">
        <w:rPr>
          <w:rFonts w:asciiTheme="minorHAnsi" w:hAnsiTheme="minorHAnsi" w:cstheme="minorHAnsi"/>
          <w:b/>
        </w:rPr>
        <w:t>§2</w:t>
      </w:r>
    </w:p>
    <w:p w:rsidR="00172438" w:rsidRPr="000F758A" w:rsidRDefault="00172438" w:rsidP="000F758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</w:rPr>
        <w:t xml:space="preserve">Wszystkie osoby znajdujące się </w:t>
      </w:r>
      <w:r w:rsidR="00B7153B" w:rsidRPr="000F758A">
        <w:rPr>
          <w:rFonts w:asciiTheme="minorHAnsi" w:hAnsiTheme="minorHAnsi" w:cstheme="minorHAnsi"/>
        </w:rPr>
        <w:t>na</w:t>
      </w:r>
      <w:r w:rsidR="00D23DD0" w:rsidRPr="000F758A">
        <w:rPr>
          <w:rFonts w:asciiTheme="minorHAnsi" w:hAnsiTheme="minorHAnsi" w:cstheme="minorHAnsi"/>
        </w:rPr>
        <w:t xml:space="preserve"> </w:t>
      </w:r>
      <w:r w:rsidR="007339A5" w:rsidRPr="000F758A">
        <w:rPr>
          <w:rFonts w:asciiTheme="minorHAnsi" w:hAnsiTheme="minorHAnsi" w:cstheme="minorHAnsi"/>
        </w:rPr>
        <w:t xml:space="preserve">terenie </w:t>
      </w:r>
      <w:r w:rsidR="00D23DD0" w:rsidRPr="000F758A">
        <w:rPr>
          <w:rFonts w:asciiTheme="minorHAnsi" w:hAnsiTheme="minorHAnsi" w:cstheme="minorHAnsi"/>
        </w:rPr>
        <w:t>Bulwarów przy rzece Ełk</w:t>
      </w:r>
      <w:r w:rsidR="007339A5" w:rsidRPr="000F758A">
        <w:rPr>
          <w:rFonts w:asciiTheme="minorHAnsi" w:hAnsiTheme="minorHAnsi" w:cstheme="minorHAnsi"/>
        </w:rPr>
        <w:t xml:space="preserve"> </w:t>
      </w:r>
      <w:r w:rsidRPr="000F758A">
        <w:rPr>
          <w:rFonts w:asciiTheme="minorHAnsi" w:hAnsiTheme="minorHAnsi" w:cstheme="minorHAnsi"/>
        </w:rPr>
        <w:t>są zobowiązane zachowywać się w sposób nie zagrażający bezpieczeństwu innych osób i</w:t>
      </w:r>
      <w:r w:rsidR="006E0D8C" w:rsidRPr="000F758A">
        <w:rPr>
          <w:rFonts w:asciiTheme="minorHAnsi" w:hAnsiTheme="minorHAnsi" w:cstheme="minorHAnsi"/>
        </w:rPr>
        <w:t> </w:t>
      </w:r>
      <w:r w:rsidR="00B7153B" w:rsidRPr="000F758A">
        <w:rPr>
          <w:rFonts w:asciiTheme="minorHAnsi" w:hAnsiTheme="minorHAnsi" w:cstheme="minorHAnsi"/>
        </w:rPr>
        <w:t>przestrzegania</w:t>
      </w:r>
      <w:r w:rsidRPr="000F758A">
        <w:rPr>
          <w:rFonts w:asciiTheme="minorHAnsi" w:hAnsiTheme="minorHAnsi" w:cstheme="minorHAnsi"/>
        </w:rPr>
        <w:t xml:space="preserve"> regulamin</w:t>
      </w:r>
      <w:r w:rsidR="0092285B" w:rsidRPr="000F758A">
        <w:rPr>
          <w:rFonts w:asciiTheme="minorHAnsi" w:hAnsiTheme="minorHAnsi" w:cstheme="minorHAnsi"/>
        </w:rPr>
        <w:t>u</w:t>
      </w:r>
      <w:r w:rsidR="00B7153B" w:rsidRPr="000F758A">
        <w:rPr>
          <w:rFonts w:asciiTheme="minorHAnsi" w:hAnsiTheme="minorHAnsi" w:cstheme="minorHAnsi"/>
        </w:rPr>
        <w:t xml:space="preserve">, w tym </w:t>
      </w:r>
      <w:r w:rsidRPr="000F758A">
        <w:rPr>
          <w:rFonts w:asciiTheme="minorHAnsi" w:hAnsiTheme="minorHAnsi" w:cstheme="minorHAnsi"/>
        </w:rPr>
        <w:t>zaleceń sanitarnych.</w:t>
      </w:r>
    </w:p>
    <w:p w:rsidR="001A700A" w:rsidRPr="000F758A" w:rsidRDefault="001A700A" w:rsidP="000F758A">
      <w:pPr>
        <w:pStyle w:val="Akapitzlist"/>
        <w:tabs>
          <w:tab w:val="left" w:pos="567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A700A" w:rsidRPr="000F758A" w:rsidRDefault="001A700A" w:rsidP="000F758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</w:rPr>
        <w:t xml:space="preserve">Każdy wchodzący na </w:t>
      </w:r>
      <w:r w:rsidR="007920F0" w:rsidRPr="000F758A">
        <w:rPr>
          <w:rFonts w:asciiTheme="minorHAnsi" w:hAnsiTheme="minorHAnsi" w:cstheme="minorHAnsi"/>
        </w:rPr>
        <w:t xml:space="preserve">oznaczony </w:t>
      </w:r>
      <w:r w:rsidR="00B7153B" w:rsidRPr="000F758A">
        <w:rPr>
          <w:rFonts w:asciiTheme="minorHAnsi" w:hAnsiTheme="minorHAnsi" w:cstheme="minorHAnsi"/>
        </w:rPr>
        <w:t>t</w:t>
      </w:r>
      <w:r w:rsidR="0092285B" w:rsidRPr="000F758A">
        <w:rPr>
          <w:rFonts w:asciiTheme="minorHAnsi" w:hAnsiTheme="minorHAnsi" w:cstheme="minorHAnsi"/>
        </w:rPr>
        <w:t xml:space="preserve">eren Bulwarów przy rzece Ełk </w:t>
      </w:r>
      <w:r w:rsidR="007920F0" w:rsidRPr="000F758A">
        <w:rPr>
          <w:rFonts w:asciiTheme="minorHAnsi" w:hAnsiTheme="minorHAnsi" w:cstheme="minorHAnsi"/>
        </w:rPr>
        <w:t xml:space="preserve">na którym odbywa się wydarzenie, </w:t>
      </w:r>
      <w:r w:rsidRPr="000F758A">
        <w:rPr>
          <w:rFonts w:asciiTheme="minorHAnsi" w:hAnsiTheme="minorHAnsi" w:cstheme="minorHAnsi"/>
        </w:rPr>
        <w:t xml:space="preserve">zobowiązany jest do dezynfekcji dłoni środkiem umieszczonym przed wejściem. </w:t>
      </w:r>
    </w:p>
    <w:p w:rsidR="006E0D8C" w:rsidRPr="000F758A" w:rsidRDefault="006E0D8C" w:rsidP="000F758A">
      <w:pPr>
        <w:pStyle w:val="Akapitzlist"/>
        <w:tabs>
          <w:tab w:val="left" w:pos="567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E2E88" w:rsidRPr="000F758A" w:rsidRDefault="00B7153B" w:rsidP="000F758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  <w:r w:rsidRPr="000F758A">
        <w:rPr>
          <w:rFonts w:asciiTheme="minorHAnsi" w:eastAsia="Times New Roman" w:hAnsiTheme="minorHAnsi" w:cstheme="minorHAnsi"/>
          <w:spacing w:val="5"/>
          <w:lang w:eastAsia="pl-PL"/>
        </w:rPr>
        <w:t>W każdym przypadku występowania objawów mogących wskazywać na zakażenie wirusem COVID-19 (kaszel, trudności w oddychaniu, gorączka) osoba proszona jest poinformować pracownika Ełckiego Centrum Kultury</w:t>
      </w:r>
      <w:r w:rsidR="00EB2528" w:rsidRPr="000F758A">
        <w:rPr>
          <w:rFonts w:asciiTheme="minorHAnsi" w:eastAsia="Times New Roman" w:hAnsiTheme="minorHAnsi" w:cstheme="minorHAnsi"/>
          <w:spacing w:val="5"/>
          <w:lang w:eastAsia="pl-PL"/>
        </w:rPr>
        <w:t xml:space="preserve"> oraz dostosować się do wytycznych sanitarno-epidemiologicznych. </w:t>
      </w:r>
    </w:p>
    <w:p w:rsidR="006E0D8C" w:rsidRPr="000F758A" w:rsidRDefault="006E0D8C" w:rsidP="000F758A">
      <w:pPr>
        <w:pStyle w:val="Akapitzlist"/>
        <w:tabs>
          <w:tab w:val="left" w:pos="567"/>
        </w:tabs>
        <w:spacing w:after="0" w:line="240" w:lineRule="auto"/>
        <w:ind w:left="426" w:hanging="360"/>
        <w:jc w:val="both"/>
        <w:rPr>
          <w:rFonts w:asciiTheme="minorHAnsi" w:eastAsia="Times New Roman" w:hAnsiTheme="minorHAnsi" w:cstheme="minorHAnsi"/>
          <w:spacing w:val="5"/>
          <w:lang w:eastAsia="pl-PL"/>
        </w:rPr>
      </w:pPr>
    </w:p>
    <w:p w:rsidR="00172438" w:rsidRPr="000F758A" w:rsidRDefault="00172438" w:rsidP="000F758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</w:rPr>
        <w:t xml:space="preserve">Nie mają prawa wstępu na </w:t>
      </w:r>
      <w:r w:rsidR="0092285B" w:rsidRPr="000F758A">
        <w:rPr>
          <w:rFonts w:asciiTheme="minorHAnsi" w:hAnsiTheme="minorHAnsi" w:cstheme="minorHAnsi"/>
        </w:rPr>
        <w:t>teren Bulwarów przy rzece Ełk</w:t>
      </w:r>
      <w:r w:rsidRPr="000F758A">
        <w:rPr>
          <w:rFonts w:asciiTheme="minorHAnsi" w:hAnsiTheme="minorHAnsi" w:cstheme="minorHAnsi"/>
        </w:rPr>
        <w:t>: osoby wnoszące alkohol, napoje, jedzenie, środki odurzające, substancje psychotropowe, wyroby pirotechniczne lub inne niebezpieczne przedmioty i narzędzia.</w:t>
      </w:r>
    </w:p>
    <w:p w:rsidR="006E0D8C" w:rsidRPr="000F758A" w:rsidRDefault="006E0D8C" w:rsidP="000F758A">
      <w:pPr>
        <w:pStyle w:val="Akapitzlist"/>
        <w:tabs>
          <w:tab w:val="left" w:pos="567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72438" w:rsidRPr="000F758A" w:rsidRDefault="00172438" w:rsidP="000F758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</w:rPr>
        <w:t xml:space="preserve">Każdy uczestnik </w:t>
      </w:r>
      <w:r w:rsidR="00EB2528" w:rsidRPr="000F758A">
        <w:rPr>
          <w:rFonts w:asciiTheme="minorHAnsi" w:hAnsiTheme="minorHAnsi" w:cstheme="minorHAnsi"/>
        </w:rPr>
        <w:t xml:space="preserve">wydarzenia </w:t>
      </w:r>
      <w:r w:rsidR="00EB2528" w:rsidRPr="000F758A">
        <w:rPr>
          <w:rFonts w:asciiTheme="minorHAnsi" w:eastAsia="Times New Roman" w:hAnsiTheme="minorHAnsi" w:cstheme="minorHAnsi"/>
          <w:lang w:eastAsia="pl-PL"/>
        </w:rPr>
        <w:t>organizowanego przez Ełckie Centrum Kultury na Bulwarach przy rzece Ełk</w:t>
      </w:r>
      <w:r w:rsidRPr="000F758A">
        <w:rPr>
          <w:rFonts w:asciiTheme="minorHAnsi" w:hAnsiTheme="minorHAnsi" w:cstheme="minorHAnsi"/>
        </w:rPr>
        <w:t xml:space="preserve"> zobowiązany jest do zakrywania ust i nosa maseczką lub przyłbicą przez cały czas </w:t>
      </w:r>
      <w:r w:rsidR="007339A5" w:rsidRPr="000F758A">
        <w:rPr>
          <w:rFonts w:asciiTheme="minorHAnsi" w:hAnsiTheme="minorHAnsi" w:cstheme="minorHAnsi"/>
        </w:rPr>
        <w:t xml:space="preserve">trwania </w:t>
      </w:r>
      <w:r w:rsidR="00EB2528" w:rsidRPr="000F758A">
        <w:rPr>
          <w:rFonts w:asciiTheme="minorHAnsi" w:hAnsiTheme="minorHAnsi" w:cstheme="minorHAnsi"/>
        </w:rPr>
        <w:t>wydarzenia</w:t>
      </w:r>
      <w:r w:rsidR="007339A5" w:rsidRPr="000F758A">
        <w:rPr>
          <w:rFonts w:asciiTheme="minorHAnsi" w:hAnsiTheme="minorHAnsi" w:cstheme="minorHAnsi"/>
        </w:rPr>
        <w:t xml:space="preserve"> i przebywania na</w:t>
      </w:r>
      <w:r w:rsidR="008B6CAE" w:rsidRPr="000F758A">
        <w:rPr>
          <w:rFonts w:asciiTheme="minorHAnsi" w:hAnsiTheme="minorHAnsi" w:cstheme="minorHAnsi"/>
        </w:rPr>
        <w:t xml:space="preserve"> oznaczonym </w:t>
      </w:r>
      <w:r w:rsidR="007339A5" w:rsidRPr="000F758A">
        <w:rPr>
          <w:rFonts w:asciiTheme="minorHAnsi" w:hAnsiTheme="minorHAnsi" w:cstheme="minorHAnsi"/>
        </w:rPr>
        <w:t xml:space="preserve">terenie </w:t>
      </w:r>
      <w:r w:rsidR="0092285B" w:rsidRPr="000F758A">
        <w:rPr>
          <w:rFonts w:asciiTheme="minorHAnsi" w:hAnsiTheme="minorHAnsi" w:cstheme="minorHAnsi"/>
        </w:rPr>
        <w:t>Bulwarów przy rzece Ełk</w:t>
      </w:r>
      <w:r w:rsidR="00EB2528" w:rsidRPr="000F758A">
        <w:rPr>
          <w:rFonts w:asciiTheme="minorHAnsi" w:hAnsiTheme="minorHAnsi" w:cstheme="minorHAnsi"/>
        </w:rPr>
        <w:t xml:space="preserve">. Osoba, która nie będzie posiadać </w:t>
      </w:r>
      <w:r w:rsidRPr="000F758A">
        <w:rPr>
          <w:rFonts w:asciiTheme="minorHAnsi" w:hAnsiTheme="minorHAnsi" w:cstheme="minorHAnsi"/>
        </w:rPr>
        <w:t xml:space="preserve">środków ochrony osobistej ust i nosa nie zostanie wpuszczona na </w:t>
      </w:r>
      <w:r w:rsidR="008B6CAE" w:rsidRPr="000F758A">
        <w:rPr>
          <w:rFonts w:asciiTheme="minorHAnsi" w:hAnsiTheme="minorHAnsi" w:cstheme="minorHAnsi"/>
        </w:rPr>
        <w:t xml:space="preserve">oznaczony </w:t>
      </w:r>
      <w:r w:rsidR="007339A5" w:rsidRPr="000F758A">
        <w:rPr>
          <w:rFonts w:asciiTheme="minorHAnsi" w:hAnsiTheme="minorHAnsi" w:cstheme="minorHAnsi"/>
        </w:rPr>
        <w:t xml:space="preserve">teren </w:t>
      </w:r>
      <w:r w:rsidR="0092285B" w:rsidRPr="000F758A">
        <w:rPr>
          <w:rFonts w:asciiTheme="minorHAnsi" w:hAnsiTheme="minorHAnsi" w:cstheme="minorHAnsi"/>
        </w:rPr>
        <w:t>wydarzenia</w:t>
      </w:r>
      <w:r w:rsidRPr="000F758A">
        <w:rPr>
          <w:rFonts w:asciiTheme="minorHAnsi" w:hAnsiTheme="minorHAnsi" w:cstheme="minorHAnsi"/>
        </w:rPr>
        <w:t>. Zakaz ten nie dotyczy:</w:t>
      </w: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72438" w:rsidRPr="000F758A" w:rsidRDefault="00172438" w:rsidP="000F758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  <w:highlight w:val="white"/>
        </w:rPr>
        <w:t>dzieci do 4 lat,</w:t>
      </w:r>
      <w:r w:rsidRPr="000F758A">
        <w:rPr>
          <w:rFonts w:asciiTheme="minorHAnsi" w:hAnsiTheme="minorHAnsi" w:cstheme="minorHAnsi"/>
        </w:rPr>
        <w:t xml:space="preserve"> </w:t>
      </w:r>
    </w:p>
    <w:p w:rsidR="00172438" w:rsidRPr="000F758A" w:rsidRDefault="006E0D8C" w:rsidP="000F758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  <w:highlight w:val="white"/>
        </w:rPr>
        <w:t xml:space="preserve">osób, </w:t>
      </w:r>
      <w:r w:rsidR="00172438" w:rsidRPr="000F758A">
        <w:rPr>
          <w:rFonts w:asciiTheme="minorHAnsi" w:hAnsiTheme="minorHAnsi" w:cstheme="minorHAnsi"/>
          <w:highlight w:val="white"/>
        </w:rPr>
        <w:t>które mają problemy z oddychaniem (okazanie orzeczenia lub</w:t>
      </w:r>
      <w:r w:rsidRPr="000F758A">
        <w:rPr>
          <w:rFonts w:asciiTheme="minorHAnsi" w:hAnsiTheme="minorHAnsi" w:cstheme="minorHAnsi"/>
          <w:highlight w:val="white"/>
        </w:rPr>
        <w:t> </w:t>
      </w:r>
      <w:r w:rsidR="00172438" w:rsidRPr="000F758A">
        <w:rPr>
          <w:rFonts w:asciiTheme="minorHAnsi" w:hAnsiTheme="minorHAnsi" w:cstheme="minorHAnsi"/>
          <w:highlight w:val="white"/>
        </w:rPr>
        <w:t>zaświadczenia nie jest wymagane),</w:t>
      </w:r>
      <w:r w:rsidR="00172438" w:rsidRPr="000F758A">
        <w:rPr>
          <w:rFonts w:asciiTheme="minorHAnsi" w:hAnsiTheme="minorHAnsi" w:cstheme="minorHAnsi"/>
        </w:rPr>
        <w:t xml:space="preserve"> </w:t>
      </w:r>
    </w:p>
    <w:p w:rsidR="0092285B" w:rsidRPr="000F758A" w:rsidRDefault="00172438" w:rsidP="000F758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highlight w:val="white"/>
        </w:rPr>
      </w:pPr>
      <w:r w:rsidRPr="000F758A">
        <w:rPr>
          <w:rFonts w:asciiTheme="minorHAnsi" w:hAnsiTheme="minorHAnsi" w:cstheme="minorHAnsi"/>
          <w:highlight w:val="white"/>
        </w:rPr>
        <w:t>osób, które same nie mogą założyć lub zdjąć ochrony z twarzy z powodu stanu zdrowia (okazanie orzeczenia lub zaświadczenia nie jest wymagane).</w:t>
      </w:r>
    </w:p>
    <w:p w:rsidR="0092285B" w:rsidRPr="000F758A" w:rsidRDefault="0092285B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  <w:highlight w:val="white"/>
        </w:rPr>
      </w:pPr>
    </w:p>
    <w:p w:rsidR="000048F6" w:rsidRPr="000F758A" w:rsidRDefault="004620BD" w:rsidP="000F758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highlight w:val="white"/>
        </w:rPr>
      </w:pPr>
      <w:r w:rsidRPr="000F758A">
        <w:rPr>
          <w:rFonts w:asciiTheme="minorHAnsi" w:hAnsiTheme="minorHAnsi" w:cstheme="minorHAnsi"/>
          <w:highlight w:val="white"/>
        </w:rPr>
        <w:t>Wpuszczanie</w:t>
      </w:r>
      <w:r w:rsidR="00EB2528" w:rsidRPr="000F758A">
        <w:rPr>
          <w:rFonts w:asciiTheme="minorHAnsi" w:hAnsiTheme="minorHAnsi" w:cstheme="minorHAnsi"/>
          <w:highlight w:val="white"/>
        </w:rPr>
        <w:t xml:space="preserve"> osób</w:t>
      </w:r>
      <w:r w:rsidR="000048F6" w:rsidRPr="000F758A">
        <w:rPr>
          <w:rFonts w:asciiTheme="minorHAnsi" w:hAnsiTheme="minorHAnsi" w:cstheme="minorHAnsi"/>
          <w:highlight w:val="white"/>
        </w:rPr>
        <w:t xml:space="preserve"> rozpoczynać się</w:t>
      </w:r>
      <w:r w:rsidR="00EB2528" w:rsidRPr="000F758A">
        <w:rPr>
          <w:rFonts w:asciiTheme="minorHAnsi" w:hAnsiTheme="minorHAnsi" w:cstheme="minorHAnsi"/>
          <w:highlight w:val="white"/>
        </w:rPr>
        <w:t xml:space="preserve"> będzie</w:t>
      </w:r>
      <w:r w:rsidR="000048F6" w:rsidRPr="000F758A">
        <w:rPr>
          <w:rFonts w:asciiTheme="minorHAnsi" w:hAnsiTheme="minorHAnsi" w:cstheme="minorHAnsi"/>
          <w:highlight w:val="white"/>
        </w:rPr>
        <w:t xml:space="preserve"> ok. </w:t>
      </w:r>
      <w:r w:rsidR="006E0D8C" w:rsidRPr="000F758A">
        <w:rPr>
          <w:rFonts w:asciiTheme="minorHAnsi" w:hAnsiTheme="minorHAnsi" w:cstheme="minorHAnsi"/>
          <w:highlight w:val="white"/>
        </w:rPr>
        <w:t>3</w:t>
      </w:r>
      <w:r w:rsidRPr="000F758A">
        <w:rPr>
          <w:rFonts w:asciiTheme="minorHAnsi" w:hAnsiTheme="minorHAnsi" w:cstheme="minorHAnsi"/>
          <w:highlight w:val="white"/>
        </w:rPr>
        <w:t xml:space="preserve">0 minut przed każdym </w:t>
      </w:r>
      <w:r w:rsidR="00EB2528" w:rsidRPr="000F758A">
        <w:rPr>
          <w:rFonts w:asciiTheme="minorHAnsi" w:hAnsiTheme="minorHAnsi" w:cstheme="minorHAnsi"/>
          <w:highlight w:val="white"/>
        </w:rPr>
        <w:t>wydarzeniem</w:t>
      </w:r>
      <w:r w:rsidRPr="000F758A">
        <w:rPr>
          <w:rFonts w:asciiTheme="minorHAnsi" w:hAnsiTheme="minorHAnsi" w:cstheme="minorHAnsi"/>
          <w:highlight w:val="white"/>
        </w:rPr>
        <w:t xml:space="preserve">. Uczestnicy </w:t>
      </w:r>
      <w:r w:rsidR="00EB2528" w:rsidRPr="000F758A">
        <w:rPr>
          <w:rFonts w:asciiTheme="minorHAnsi" w:hAnsiTheme="minorHAnsi" w:cstheme="minorHAnsi"/>
          <w:highlight w:val="white"/>
        </w:rPr>
        <w:t>wydarzenia</w:t>
      </w:r>
      <w:r w:rsidRPr="000F758A">
        <w:rPr>
          <w:rFonts w:asciiTheme="minorHAnsi" w:hAnsiTheme="minorHAnsi" w:cstheme="minorHAnsi"/>
          <w:highlight w:val="white"/>
        </w:rPr>
        <w:t xml:space="preserve"> powinni od razu zajmować </w:t>
      </w:r>
      <w:r w:rsidR="00811CEA" w:rsidRPr="000F758A">
        <w:rPr>
          <w:rFonts w:asciiTheme="minorHAnsi" w:hAnsiTheme="minorHAnsi" w:cstheme="minorHAnsi"/>
          <w:highlight w:val="white"/>
        </w:rPr>
        <w:t xml:space="preserve">oznaczone miejsca lub miejsca wskazane przez obsługę. </w:t>
      </w: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  <w:highlight w:val="white"/>
        </w:rPr>
      </w:pPr>
    </w:p>
    <w:p w:rsidR="00172438" w:rsidRPr="000F758A" w:rsidRDefault="00172438" w:rsidP="000F758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highlight w:val="white"/>
        </w:rPr>
      </w:pPr>
      <w:r w:rsidRPr="000F758A">
        <w:rPr>
          <w:rFonts w:asciiTheme="minorHAnsi" w:hAnsiTheme="minorHAnsi" w:cstheme="minorHAnsi"/>
          <w:highlight w:val="white"/>
        </w:rPr>
        <w:lastRenderedPageBreak/>
        <w:t>Wymagane jest zachowanie przez uczestników odstępu między sobą</w:t>
      </w:r>
      <w:r w:rsidR="004620BD" w:rsidRPr="000F758A">
        <w:rPr>
          <w:rFonts w:asciiTheme="minorHAnsi" w:hAnsiTheme="minorHAnsi" w:cstheme="minorHAnsi"/>
          <w:highlight w:val="white"/>
        </w:rPr>
        <w:t xml:space="preserve">, podczas przebywania na </w:t>
      </w:r>
      <w:r w:rsidR="008B6CAE" w:rsidRPr="000F758A">
        <w:rPr>
          <w:rFonts w:asciiTheme="minorHAnsi" w:hAnsiTheme="minorHAnsi" w:cstheme="minorHAnsi"/>
        </w:rPr>
        <w:t xml:space="preserve">wyznaczonym </w:t>
      </w:r>
      <w:r w:rsidR="0092285B" w:rsidRPr="000F758A">
        <w:rPr>
          <w:rFonts w:asciiTheme="minorHAnsi" w:hAnsiTheme="minorHAnsi" w:cstheme="minorHAnsi"/>
        </w:rPr>
        <w:t>terenie Bulwarów przy rzece Ełk</w:t>
      </w:r>
      <w:r w:rsidRPr="000F758A">
        <w:rPr>
          <w:rFonts w:asciiTheme="minorHAnsi" w:hAnsiTheme="minorHAnsi" w:cstheme="minorHAnsi"/>
          <w:highlight w:val="white"/>
        </w:rPr>
        <w:t>. Nakaz nie dotyczy:</w:t>
      </w: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  <w:highlight w:val="white"/>
        </w:rPr>
      </w:pPr>
    </w:p>
    <w:p w:rsidR="00172438" w:rsidRPr="000F758A" w:rsidRDefault="00172438" w:rsidP="000F758A">
      <w:pPr>
        <w:pStyle w:val="Akapitzlist"/>
        <w:widowControl w:val="0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  <w:highlight w:val="white"/>
        </w:rPr>
        <w:t>rodziców z dziećmi wymagającymi opieki (do 13. roku życia),</w:t>
      </w:r>
    </w:p>
    <w:p w:rsidR="00172438" w:rsidRPr="000F758A" w:rsidRDefault="00172438" w:rsidP="000F758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  <w:highlight w:val="white"/>
        </w:rPr>
        <w:t>osób wspólnie mieszkających lub gospodarujących,</w:t>
      </w:r>
    </w:p>
    <w:p w:rsidR="00172438" w:rsidRPr="000F758A" w:rsidRDefault="00EB2528" w:rsidP="000F758A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  <w:highlight w:val="white"/>
        </w:rPr>
        <w:t xml:space="preserve">osób niepełnosprawnych, niemogących </w:t>
      </w:r>
      <w:r w:rsidR="00172438" w:rsidRPr="000F758A">
        <w:rPr>
          <w:rFonts w:asciiTheme="minorHAnsi" w:hAnsiTheme="minorHAnsi" w:cstheme="minorHAnsi"/>
          <w:highlight w:val="white"/>
        </w:rPr>
        <w:t>się samodzielnie poruszać, osób z</w:t>
      </w:r>
      <w:r w:rsidR="006E0D8C" w:rsidRPr="000F758A">
        <w:rPr>
          <w:rFonts w:asciiTheme="minorHAnsi" w:hAnsiTheme="minorHAnsi" w:cstheme="minorHAnsi"/>
          <w:highlight w:val="white"/>
        </w:rPr>
        <w:t> </w:t>
      </w:r>
      <w:r w:rsidR="00172438" w:rsidRPr="000F758A">
        <w:rPr>
          <w:rFonts w:asciiTheme="minorHAnsi" w:hAnsiTheme="minorHAnsi" w:cstheme="minorHAnsi"/>
          <w:highlight w:val="white"/>
        </w:rPr>
        <w:t>orzeczeniem o potrzebie kształcenia specjalnego i ich opiekunów.</w:t>
      </w: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E2E88" w:rsidRPr="000F758A" w:rsidRDefault="00172438" w:rsidP="000F758A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0F758A">
        <w:rPr>
          <w:rFonts w:asciiTheme="minorHAnsi" w:hAnsiTheme="minorHAnsi" w:cstheme="minorHAnsi"/>
        </w:rPr>
        <w:t xml:space="preserve">Każda osoba zakłócająca </w:t>
      </w:r>
      <w:r w:rsidR="008B6CAE" w:rsidRPr="000F758A">
        <w:rPr>
          <w:rFonts w:asciiTheme="minorHAnsi" w:hAnsiTheme="minorHAnsi" w:cstheme="minorHAnsi"/>
        </w:rPr>
        <w:t>wydarzenie</w:t>
      </w:r>
      <w:r w:rsidR="000048F6" w:rsidRPr="000F758A">
        <w:rPr>
          <w:rFonts w:asciiTheme="minorHAnsi" w:hAnsiTheme="minorHAnsi" w:cstheme="minorHAnsi"/>
        </w:rPr>
        <w:t xml:space="preserve"> </w:t>
      </w:r>
      <w:r w:rsidRPr="000F758A">
        <w:rPr>
          <w:rFonts w:asciiTheme="minorHAnsi" w:hAnsiTheme="minorHAnsi" w:cstheme="minorHAnsi"/>
        </w:rPr>
        <w:t xml:space="preserve">lub nie stosująca się do obostrzeń sanitarnych </w:t>
      </w:r>
      <w:r w:rsidR="004620BD" w:rsidRPr="000F758A">
        <w:rPr>
          <w:rFonts w:asciiTheme="minorHAnsi" w:hAnsiTheme="minorHAnsi" w:cstheme="minorHAnsi"/>
        </w:rPr>
        <w:t xml:space="preserve">będzie musiała opuścić </w:t>
      </w:r>
      <w:r w:rsidR="008B6CAE" w:rsidRPr="000F758A">
        <w:rPr>
          <w:rFonts w:asciiTheme="minorHAnsi" w:hAnsiTheme="minorHAnsi" w:cstheme="minorHAnsi"/>
        </w:rPr>
        <w:t xml:space="preserve">wyznaczony </w:t>
      </w:r>
      <w:r w:rsidR="0092285B" w:rsidRPr="000F758A">
        <w:rPr>
          <w:rFonts w:asciiTheme="minorHAnsi" w:hAnsiTheme="minorHAnsi" w:cstheme="minorHAnsi"/>
        </w:rPr>
        <w:t>teren Bulwarów przy rzece Ełk</w:t>
      </w:r>
      <w:r w:rsidR="004620BD" w:rsidRPr="000F758A">
        <w:rPr>
          <w:rFonts w:asciiTheme="minorHAnsi" w:hAnsiTheme="minorHAnsi" w:cstheme="minorHAnsi"/>
        </w:rPr>
        <w:t>.</w:t>
      </w:r>
    </w:p>
    <w:p w:rsidR="006E0D8C" w:rsidRPr="000F758A" w:rsidRDefault="006E0D8C" w:rsidP="000F758A">
      <w:pPr>
        <w:pStyle w:val="Akapitzlist"/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</w:p>
    <w:p w:rsidR="00172438" w:rsidRPr="000F758A" w:rsidRDefault="00172438" w:rsidP="000F758A">
      <w:pPr>
        <w:spacing w:after="0" w:line="240" w:lineRule="auto"/>
        <w:ind w:left="426"/>
        <w:rPr>
          <w:rFonts w:asciiTheme="minorHAnsi" w:hAnsiTheme="minorHAnsi" w:cstheme="minorHAnsi"/>
        </w:rPr>
      </w:pPr>
    </w:p>
    <w:p w:rsidR="00172438" w:rsidRPr="000F758A" w:rsidRDefault="00172438" w:rsidP="000F758A">
      <w:pPr>
        <w:spacing w:after="0" w:line="240" w:lineRule="auto"/>
        <w:ind w:left="426"/>
        <w:rPr>
          <w:rFonts w:asciiTheme="minorHAnsi" w:hAnsiTheme="minorHAnsi" w:cstheme="minorHAnsi"/>
        </w:rPr>
      </w:pPr>
    </w:p>
    <w:p w:rsidR="00DE21E5" w:rsidRPr="001E2E88" w:rsidRDefault="00DE21E5" w:rsidP="001E2E88">
      <w:pPr>
        <w:spacing w:before="240"/>
        <w:ind w:left="567"/>
        <w:rPr>
          <w:rFonts w:ascii="Arial" w:hAnsi="Arial" w:cs="Arial"/>
        </w:rPr>
      </w:pPr>
    </w:p>
    <w:sectPr w:rsidR="00DE21E5" w:rsidRPr="001E2E88" w:rsidSect="00C22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28" w:rsidRDefault="00EB2528" w:rsidP="00387A3C">
      <w:pPr>
        <w:spacing w:after="0" w:line="240" w:lineRule="auto"/>
      </w:pPr>
      <w:r>
        <w:separator/>
      </w:r>
    </w:p>
  </w:endnote>
  <w:endnote w:type="continuationSeparator" w:id="0">
    <w:p w:rsidR="00EB2528" w:rsidRDefault="00EB2528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8A" w:rsidRDefault="000F75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F7" w:rsidRPr="00E436F7" w:rsidRDefault="00E436F7">
    <w:pPr>
      <w:pStyle w:val="Stopka"/>
      <w:rPr>
        <w:sz w:val="18"/>
        <w:szCs w:val="18"/>
      </w:rPr>
    </w:pPr>
    <w:r w:rsidRPr="00E436F7">
      <w:rPr>
        <w:sz w:val="18"/>
        <w:szCs w:val="18"/>
      </w:rPr>
      <w:t>Sporządziła: Małgorzata Gałczyńska, Dział Programowo-Organizacyjny, tel. 87 621 52 45, malgorzata.galczynska@eck.elk.pl</w:t>
    </w:r>
  </w:p>
  <w:p w:rsidR="00EB2528" w:rsidRPr="004D0216" w:rsidRDefault="00EB2528" w:rsidP="00807594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8A" w:rsidRDefault="000F7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28" w:rsidRDefault="00EB2528" w:rsidP="00387A3C">
      <w:pPr>
        <w:spacing w:after="0" w:line="240" w:lineRule="auto"/>
      </w:pPr>
      <w:r>
        <w:separator/>
      </w:r>
    </w:p>
  </w:footnote>
  <w:footnote w:type="continuationSeparator" w:id="0">
    <w:p w:rsidR="00EB2528" w:rsidRDefault="00EB2528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8" w:rsidRDefault="00E436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8" w:rsidRDefault="00E436F7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54" type="#_x0000_t75" style="position:absolute;margin-left:-70.9pt;margin-top:-39.85pt;width:595.2pt;height:841.8pt;z-index:-251657728;mso-position-horizontal-relative:margin;mso-position-vertical-relative:margin" o:allowincell="f">
          <v:imagedata r:id="rId1" o:title="SECK Elk KM17062215260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8" w:rsidRDefault="00E436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4A"/>
    <w:multiLevelType w:val="multilevel"/>
    <w:tmpl w:val="3B9AE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9F1538"/>
    <w:multiLevelType w:val="hybridMultilevel"/>
    <w:tmpl w:val="4FE8D81C"/>
    <w:lvl w:ilvl="0" w:tplc="8806E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1D2"/>
    <w:multiLevelType w:val="multilevel"/>
    <w:tmpl w:val="F96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20809"/>
    <w:multiLevelType w:val="hybridMultilevel"/>
    <w:tmpl w:val="DB086A04"/>
    <w:lvl w:ilvl="0" w:tplc="8806E6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3C52D2"/>
    <w:multiLevelType w:val="hybridMultilevel"/>
    <w:tmpl w:val="60BC63DA"/>
    <w:lvl w:ilvl="0" w:tplc="8806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CBB"/>
    <w:multiLevelType w:val="hybridMultilevel"/>
    <w:tmpl w:val="56E2A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1735"/>
    <w:multiLevelType w:val="multilevel"/>
    <w:tmpl w:val="22D81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C842A39"/>
    <w:multiLevelType w:val="hybridMultilevel"/>
    <w:tmpl w:val="29DE9A72"/>
    <w:lvl w:ilvl="0" w:tplc="8806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76872"/>
    <w:multiLevelType w:val="hybridMultilevel"/>
    <w:tmpl w:val="5A58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586"/>
    <w:multiLevelType w:val="hybridMultilevel"/>
    <w:tmpl w:val="DAB6021E"/>
    <w:lvl w:ilvl="0" w:tplc="8806E6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5394"/>
    <w:multiLevelType w:val="hybridMultilevel"/>
    <w:tmpl w:val="29C2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3C"/>
    <w:rsid w:val="000048F6"/>
    <w:rsid w:val="00010394"/>
    <w:rsid w:val="0002151F"/>
    <w:rsid w:val="00027FF1"/>
    <w:rsid w:val="00073B5F"/>
    <w:rsid w:val="00087619"/>
    <w:rsid w:val="000A15C0"/>
    <w:rsid w:val="000B4A57"/>
    <w:rsid w:val="000D7208"/>
    <w:rsid w:val="000F37E9"/>
    <w:rsid w:val="000F758A"/>
    <w:rsid w:val="001022B4"/>
    <w:rsid w:val="00146B6E"/>
    <w:rsid w:val="00172438"/>
    <w:rsid w:val="00195D1F"/>
    <w:rsid w:val="0019654B"/>
    <w:rsid w:val="00197A8F"/>
    <w:rsid w:val="001A4B88"/>
    <w:rsid w:val="001A700A"/>
    <w:rsid w:val="001D69DA"/>
    <w:rsid w:val="001E2E88"/>
    <w:rsid w:val="0021536B"/>
    <w:rsid w:val="00227501"/>
    <w:rsid w:val="002731E5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1CE7"/>
    <w:rsid w:val="00347BFC"/>
    <w:rsid w:val="00362578"/>
    <w:rsid w:val="00370E65"/>
    <w:rsid w:val="00387A3C"/>
    <w:rsid w:val="003B4026"/>
    <w:rsid w:val="003B6FC5"/>
    <w:rsid w:val="003C16B3"/>
    <w:rsid w:val="003D31CC"/>
    <w:rsid w:val="003D342A"/>
    <w:rsid w:val="003E4FA4"/>
    <w:rsid w:val="00437EFA"/>
    <w:rsid w:val="004620BD"/>
    <w:rsid w:val="00472C55"/>
    <w:rsid w:val="00492C90"/>
    <w:rsid w:val="004D0216"/>
    <w:rsid w:val="004D0F24"/>
    <w:rsid w:val="004E1C2C"/>
    <w:rsid w:val="00501ED0"/>
    <w:rsid w:val="00513F49"/>
    <w:rsid w:val="0051767B"/>
    <w:rsid w:val="0053476F"/>
    <w:rsid w:val="00537896"/>
    <w:rsid w:val="00550ACE"/>
    <w:rsid w:val="00584EE2"/>
    <w:rsid w:val="005E31D4"/>
    <w:rsid w:val="006307A6"/>
    <w:rsid w:val="00645347"/>
    <w:rsid w:val="00677B19"/>
    <w:rsid w:val="006935B6"/>
    <w:rsid w:val="006A44CB"/>
    <w:rsid w:val="006B48C7"/>
    <w:rsid w:val="006D3049"/>
    <w:rsid w:val="006E0D8C"/>
    <w:rsid w:val="00702039"/>
    <w:rsid w:val="007339A5"/>
    <w:rsid w:val="00745118"/>
    <w:rsid w:val="00756FC5"/>
    <w:rsid w:val="00784C7C"/>
    <w:rsid w:val="007920F0"/>
    <w:rsid w:val="007A098F"/>
    <w:rsid w:val="007B4C95"/>
    <w:rsid w:val="007D7F3E"/>
    <w:rsid w:val="008012C4"/>
    <w:rsid w:val="008024B8"/>
    <w:rsid w:val="00807594"/>
    <w:rsid w:val="00811CEA"/>
    <w:rsid w:val="0082317D"/>
    <w:rsid w:val="008510C2"/>
    <w:rsid w:val="00860B88"/>
    <w:rsid w:val="00865F93"/>
    <w:rsid w:val="008830AE"/>
    <w:rsid w:val="008B37B4"/>
    <w:rsid w:val="008B6CAE"/>
    <w:rsid w:val="008F7717"/>
    <w:rsid w:val="009112CC"/>
    <w:rsid w:val="0092285B"/>
    <w:rsid w:val="009368D2"/>
    <w:rsid w:val="009436F0"/>
    <w:rsid w:val="00947590"/>
    <w:rsid w:val="00947F63"/>
    <w:rsid w:val="00951F04"/>
    <w:rsid w:val="00954D5D"/>
    <w:rsid w:val="00955AE5"/>
    <w:rsid w:val="0098326E"/>
    <w:rsid w:val="009A365B"/>
    <w:rsid w:val="009C1F60"/>
    <w:rsid w:val="009C4C86"/>
    <w:rsid w:val="009D169B"/>
    <w:rsid w:val="009D4260"/>
    <w:rsid w:val="009D55D0"/>
    <w:rsid w:val="009E01C7"/>
    <w:rsid w:val="00A132D3"/>
    <w:rsid w:val="00A13697"/>
    <w:rsid w:val="00A47C1F"/>
    <w:rsid w:val="00A65C5C"/>
    <w:rsid w:val="00A93A8D"/>
    <w:rsid w:val="00AD4388"/>
    <w:rsid w:val="00B04A1C"/>
    <w:rsid w:val="00B0680D"/>
    <w:rsid w:val="00B14D28"/>
    <w:rsid w:val="00B17A02"/>
    <w:rsid w:val="00B40E11"/>
    <w:rsid w:val="00B7153B"/>
    <w:rsid w:val="00B8070D"/>
    <w:rsid w:val="00BA703A"/>
    <w:rsid w:val="00BC2EB4"/>
    <w:rsid w:val="00BD1F20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D00C75"/>
    <w:rsid w:val="00D065F1"/>
    <w:rsid w:val="00D06FFE"/>
    <w:rsid w:val="00D23DD0"/>
    <w:rsid w:val="00D26D40"/>
    <w:rsid w:val="00D344E7"/>
    <w:rsid w:val="00D36790"/>
    <w:rsid w:val="00D37639"/>
    <w:rsid w:val="00D439F6"/>
    <w:rsid w:val="00D62216"/>
    <w:rsid w:val="00D80630"/>
    <w:rsid w:val="00DB57C9"/>
    <w:rsid w:val="00DB58CE"/>
    <w:rsid w:val="00DC47C3"/>
    <w:rsid w:val="00DE21E5"/>
    <w:rsid w:val="00DE5453"/>
    <w:rsid w:val="00DE7270"/>
    <w:rsid w:val="00DF7709"/>
    <w:rsid w:val="00E42E82"/>
    <w:rsid w:val="00E436F7"/>
    <w:rsid w:val="00E50BBB"/>
    <w:rsid w:val="00E73755"/>
    <w:rsid w:val="00E81594"/>
    <w:rsid w:val="00E82814"/>
    <w:rsid w:val="00E8474F"/>
    <w:rsid w:val="00E90B6C"/>
    <w:rsid w:val="00E91083"/>
    <w:rsid w:val="00E96594"/>
    <w:rsid w:val="00EA6BC5"/>
    <w:rsid w:val="00EB2528"/>
    <w:rsid w:val="00F201C0"/>
    <w:rsid w:val="00F53D52"/>
    <w:rsid w:val="00F6208F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87B5CC4-064E-497C-9C32-C2F6C85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Akapitzlist">
    <w:name w:val="List Paragraph"/>
    <w:basedOn w:val="Normalny"/>
    <w:uiPriority w:val="34"/>
    <w:qFormat/>
    <w:rsid w:val="0000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769B-C925-4DED-864F-108E23E9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Łapszys</cp:lastModifiedBy>
  <cp:revision>9</cp:revision>
  <cp:lastPrinted>2020-06-18T10:32:00Z</cp:lastPrinted>
  <dcterms:created xsi:type="dcterms:W3CDTF">2020-06-18T12:46:00Z</dcterms:created>
  <dcterms:modified xsi:type="dcterms:W3CDTF">2020-06-19T13:39:00Z</dcterms:modified>
</cp:coreProperties>
</file>